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B2D4" w14:textId="2903FEE2" w:rsidR="00066AA8" w:rsidRDefault="00066AA8" w:rsidP="00FE0078">
      <w:r>
        <w:object w:dxaOrig="7200" w:dyaOrig="1440" w14:anchorId="717B7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in" o:ole="">
            <v:imagedata r:id="rId5" o:title=""/>
          </v:shape>
          <o:OLEObject Type="Embed" ProgID="Photoshop.Image.13" ShapeID="_x0000_i1025" DrawAspect="Content" ObjectID="_1803120529" r:id="rId6">
            <o:FieldCodes>\s</o:FieldCodes>
          </o:OLEObject>
        </w:object>
      </w:r>
    </w:p>
    <w:p w14:paraId="61F33121" w14:textId="77777777" w:rsidR="0084564D" w:rsidRPr="00B23789" w:rsidRDefault="0084564D" w:rsidP="0084564D">
      <w:pPr>
        <w:jc w:val="center"/>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End of Year Head Coach Report</w:t>
      </w:r>
    </w:p>
    <w:p w14:paraId="49B0A484" w14:textId="77777777" w:rsidR="0084564D"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Introduction</w:t>
      </w:r>
    </w:p>
    <w:p w14:paraId="18A43A84" w14:textId="77777777"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 xml:space="preserve">As Head Coach of the Swimming Club, it is my honour to reflect on the successes, challenges, and growth we have experienced </w:t>
      </w:r>
      <w:r>
        <w:rPr>
          <w:rFonts w:ascii="Times New Roman" w:eastAsia="Times New Roman" w:hAnsi="Times New Roman" w:cs="Times New Roman"/>
          <w:lang w:eastAsia="en-GB"/>
        </w:rPr>
        <w:t>during 2023/</w:t>
      </w:r>
      <w:r w:rsidRPr="00B23789">
        <w:rPr>
          <w:rFonts w:ascii="Times New Roman" w:eastAsia="Times New Roman" w:hAnsi="Times New Roman" w:cs="Times New Roman"/>
          <w:lang w:eastAsia="en-GB"/>
        </w:rPr>
        <w:t xml:space="preserve"> 2024</w:t>
      </w:r>
      <w:r>
        <w:rPr>
          <w:rFonts w:ascii="Times New Roman" w:eastAsia="Times New Roman" w:hAnsi="Times New Roman" w:cs="Times New Roman"/>
          <w:lang w:eastAsia="en-GB"/>
        </w:rPr>
        <w:t>. Last year</w:t>
      </w:r>
      <w:r w:rsidRPr="00B23789">
        <w:rPr>
          <w:rFonts w:ascii="Times New Roman" w:eastAsia="Times New Roman" w:hAnsi="Times New Roman" w:cs="Times New Roman"/>
          <w:lang w:eastAsia="en-GB"/>
        </w:rPr>
        <w:t xml:space="preserve"> has been a transformative year for our club, with a strong focus on development, consolidation, and preparing for the future. Our swimmers, coaches, and wider community have all played a crucial role in ensuring progress in an evolving landscape.</w:t>
      </w:r>
    </w:p>
    <w:p w14:paraId="6F659645" w14:textId="77777777"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 xml:space="preserve">Despite the challenges faced this year, including </w:t>
      </w:r>
      <w:r>
        <w:rPr>
          <w:rFonts w:ascii="Times New Roman" w:eastAsia="Times New Roman" w:hAnsi="Times New Roman" w:cs="Times New Roman"/>
          <w:lang w:eastAsia="en-GB"/>
        </w:rPr>
        <w:t xml:space="preserve">the closure of Harrow Leisure Centre pool and </w:t>
      </w:r>
      <w:r w:rsidRPr="00B23789">
        <w:rPr>
          <w:rFonts w:ascii="Times New Roman" w:eastAsia="Times New Roman" w:hAnsi="Times New Roman" w:cs="Times New Roman"/>
          <w:lang w:eastAsia="en-GB"/>
        </w:rPr>
        <w:t>disruptions to training schedules and venues, our swimmers and coaches have demonstrated remarkable resilience. This adaptability has been key to maintaining the continuity and quality of training.</w:t>
      </w:r>
    </w:p>
    <w:p w14:paraId="2742B760" w14:textId="77777777"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Our coaching team has worked tirelessly to ensure tailored training plans that meet the needs of each swimmer. Ongoing professional development has ensured our coaches stay at the forefront of training methodologies and athlete management.</w:t>
      </w:r>
    </w:p>
    <w:p w14:paraId="187DE6AE" w14:textId="1AD72629"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The camaraderie and support among swimmers, parents, and coaches have been a cornerstone of our success. This sense of unity not only enhances individual experiences but also strengthens the overall culture of the club.</w:t>
      </w:r>
    </w:p>
    <w:p w14:paraId="31074D0C" w14:textId="77777777"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Challenges and Areas for Growth</w:t>
      </w:r>
    </w:p>
    <w:p w14:paraId="002382CE" w14:textId="77777777" w:rsidR="0084564D" w:rsidRPr="00B23789" w:rsidRDefault="0084564D" w:rsidP="0084564D">
      <w:pPr>
        <w:numPr>
          <w:ilvl w:val="0"/>
          <w:numId w:val="9"/>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Retention and Recruitment</w:t>
      </w:r>
    </w:p>
    <w:p w14:paraId="6D5DCA36" w14:textId="77777777" w:rsidR="0084564D" w:rsidRPr="00B23789" w:rsidRDefault="0084564D" w:rsidP="0084564D">
      <w:pPr>
        <w:numPr>
          <w:ilvl w:val="1"/>
          <w:numId w:val="9"/>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Attracting and retaining swimmers, particularly in the transitional stages, remains an area of focus. Efforts to enhance communication with parents and improve the integration of new swimmers are ongoing priorities.</w:t>
      </w:r>
    </w:p>
    <w:p w14:paraId="42236E5B" w14:textId="77777777" w:rsidR="0084564D" w:rsidRPr="00B23789" w:rsidRDefault="0084564D" w:rsidP="0084564D">
      <w:pPr>
        <w:numPr>
          <w:ilvl w:val="0"/>
          <w:numId w:val="9"/>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Competitive Participation</w:t>
      </w:r>
    </w:p>
    <w:p w14:paraId="644D8122" w14:textId="77777777" w:rsidR="0084564D" w:rsidRPr="00B23789" w:rsidRDefault="0084564D" w:rsidP="0084564D">
      <w:pPr>
        <w:numPr>
          <w:ilvl w:val="1"/>
          <w:numId w:val="9"/>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Building a stronger competitive foundation will require continued investment in meet preparation and opportunities for swimmers to compete and gain experience at all levels.</w:t>
      </w:r>
    </w:p>
    <w:p w14:paraId="0C5FDAA8" w14:textId="77777777" w:rsidR="0084564D" w:rsidRPr="00B23789" w:rsidRDefault="0084564D" w:rsidP="0084564D">
      <w:pPr>
        <w:numPr>
          <w:ilvl w:val="0"/>
          <w:numId w:val="9"/>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Facility Access</w:t>
      </w:r>
    </w:p>
    <w:p w14:paraId="3BA9B09E" w14:textId="171BB60D" w:rsidR="0084564D" w:rsidRPr="0084564D" w:rsidRDefault="0084564D" w:rsidP="0084564D">
      <w:pPr>
        <w:numPr>
          <w:ilvl w:val="1"/>
          <w:numId w:val="9"/>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Limited and unpredictable access to training facilities has presented challenges in delivering consistent programming. Securing long-term partnerships with reliable venues will be critical for future stability.</w:t>
      </w:r>
    </w:p>
    <w:p w14:paraId="77E97E94" w14:textId="77777777"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Vision for the Future</w:t>
      </w:r>
    </w:p>
    <w:p w14:paraId="53A9E428" w14:textId="77777777" w:rsidR="0084564D" w:rsidRPr="00B23789" w:rsidRDefault="0084564D" w:rsidP="0084564D">
      <w:pPr>
        <w:numPr>
          <w:ilvl w:val="0"/>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Strengthening Pathways</w:t>
      </w:r>
    </w:p>
    <w:p w14:paraId="37A2BE0E" w14:textId="77777777" w:rsidR="0084564D" w:rsidRPr="00B23789" w:rsidRDefault="0084564D" w:rsidP="0084564D">
      <w:pPr>
        <w:numPr>
          <w:ilvl w:val="1"/>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Our aim is to ensure every swimmer has a clear progression pathway, supported by structured programs, regular assessments, and opportunities to participate in both internal and external competitions.</w:t>
      </w:r>
    </w:p>
    <w:p w14:paraId="7961EBA9" w14:textId="77777777" w:rsidR="0084564D" w:rsidRPr="00B23789" w:rsidRDefault="0084564D" w:rsidP="0084564D">
      <w:pPr>
        <w:numPr>
          <w:ilvl w:val="0"/>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Expanding Competitive Opportunities</w:t>
      </w:r>
    </w:p>
    <w:p w14:paraId="3C9AA4A9" w14:textId="77777777" w:rsidR="0084564D" w:rsidRPr="00B23789" w:rsidRDefault="0084564D" w:rsidP="0084564D">
      <w:pPr>
        <w:numPr>
          <w:ilvl w:val="1"/>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 xml:space="preserve">We are committed to fostering a competitive culture within the club by increasing access to galas, time trials, and </w:t>
      </w:r>
      <w:r>
        <w:rPr>
          <w:rFonts w:ascii="Times New Roman" w:eastAsia="Times New Roman" w:hAnsi="Times New Roman" w:cs="Times New Roman"/>
          <w:lang w:eastAsia="en-GB"/>
        </w:rPr>
        <w:t>county</w:t>
      </w:r>
      <w:r w:rsidRPr="00B23789">
        <w:rPr>
          <w:rFonts w:ascii="Times New Roman" w:eastAsia="Times New Roman" w:hAnsi="Times New Roman" w:cs="Times New Roman"/>
          <w:lang w:eastAsia="en-GB"/>
        </w:rPr>
        <w:t xml:space="preserve"> participation. This will help prepare swimmers for higher-level competition while nurturing a sense of achievement.</w:t>
      </w:r>
    </w:p>
    <w:p w14:paraId="13ABC163" w14:textId="77777777" w:rsidR="0084564D" w:rsidRPr="00B23789" w:rsidRDefault="0084564D" w:rsidP="0084564D">
      <w:pPr>
        <w:numPr>
          <w:ilvl w:val="0"/>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lastRenderedPageBreak/>
        <w:t>Coach and Athlete Development</w:t>
      </w:r>
    </w:p>
    <w:p w14:paraId="3F26AC36" w14:textId="77777777" w:rsidR="0084564D" w:rsidRPr="00B23789" w:rsidRDefault="0084564D" w:rsidP="0084564D">
      <w:pPr>
        <w:numPr>
          <w:ilvl w:val="1"/>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Investment in ongoing training for our coaching team will remain a priority, as will providing additional resources and support for swimmers to reach their potential.</w:t>
      </w:r>
    </w:p>
    <w:p w14:paraId="49A964C4" w14:textId="77777777" w:rsidR="0084564D" w:rsidRPr="00B23789" w:rsidRDefault="0084564D" w:rsidP="0084564D">
      <w:pPr>
        <w:numPr>
          <w:ilvl w:val="0"/>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Building Community Engagement</w:t>
      </w:r>
    </w:p>
    <w:p w14:paraId="3D0DE36C" w14:textId="55887BEA" w:rsidR="0084564D" w:rsidRPr="0084564D" w:rsidRDefault="0084564D" w:rsidP="0084564D">
      <w:pPr>
        <w:numPr>
          <w:ilvl w:val="1"/>
          <w:numId w:val="10"/>
        </w:numPr>
        <w:spacing w:after="160" w:line="278" w:lineRule="auto"/>
        <w:rPr>
          <w:rFonts w:ascii="Times New Roman" w:eastAsia="Times New Roman" w:hAnsi="Times New Roman" w:cs="Times New Roman"/>
          <w:lang w:eastAsia="en-GB"/>
        </w:rPr>
      </w:pPr>
      <w:r w:rsidRPr="00B23789">
        <w:rPr>
          <w:rFonts w:ascii="Times New Roman" w:eastAsia="Times New Roman" w:hAnsi="Times New Roman" w:cs="Times New Roman"/>
          <w:lang w:eastAsia="en-GB"/>
        </w:rPr>
        <w:t>Strengthening relationships with parents and fostering a collaborative environment will enhance the overall club experience. Initiatives to celebrate achievements and encourage involvement will remain central to our approach.</w:t>
      </w:r>
    </w:p>
    <w:p w14:paraId="58DA6F5E" w14:textId="77777777" w:rsidR="0084564D" w:rsidRPr="00B23789" w:rsidRDefault="0084564D" w:rsidP="0084564D">
      <w:pPr>
        <w:rPr>
          <w:rFonts w:ascii="Times New Roman" w:eastAsia="Times New Roman" w:hAnsi="Times New Roman" w:cs="Times New Roman"/>
          <w:lang w:eastAsia="en-GB"/>
        </w:rPr>
      </w:pPr>
      <w:r w:rsidRPr="00B23789">
        <w:rPr>
          <w:rFonts w:ascii="Times New Roman" w:eastAsia="Times New Roman" w:hAnsi="Times New Roman" w:cs="Times New Roman"/>
          <w:b/>
          <w:bCs/>
          <w:lang w:eastAsia="en-GB"/>
        </w:rPr>
        <w:t>Acknowledgements</w:t>
      </w:r>
      <w:r w:rsidRPr="00B23789">
        <w:rPr>
          <w:rFonts w:ascii="Times New Roman" w:eastAsia="Times New Roman" w:hAnsi="Times New Roman" w:cs="Times New Roman"/>
          <w:lang w:eastAsia="en-GB"/>
        </w:rPr>
        <w:br/>
        <w:t>I would like to express my gratitude to the swimmers for their dedication and hard work, the coaches for their unwavering commitment, and the parents and volunteers for their invaluable support. It is this collective effort that drives our success and growth as a club.</w:t>
      </w:r>
    </w:p>
    <w:p w14:paraId="4EEF3E6B" w14:textId="3E19A66E" w:rsidR="0084564D" w:rsidRDefault="0084564D" w:rsidP="0084564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Daniel Andrawos </w:t>
      </w:r>
    </w:p>
    <w:p w14:paraId="5CC94E22" w14:textId="40B82518" w:rsidR="0084564D" w:rsidRPr="00B23789" w:rsidRDefault="0084564D" w:rsidP="0084564D">
      <w:pPr>
        <w:rPr>
          <w:rFonts w:ascii="Times New Roman" w:eastAsia="Times New Roman" w:hAnsi="Times New Roman" w:cs="Times New Roman"/>
          <w:lang w:eastAsia="en-GB"/>
        </w:rPr>
      </w:pPr>
      <w:r>
        <w:rPr>
          <w:rFonts w:ascii="Times New Roman" w:eastAsia="Times New Roman" w:hAnsi="Times New Roman" w:cs="Times New Roman"/>
          <w:lang w:eastAsia="en-GB"/>
        </w:rPr>
        <w:t>Head Coach</w:t>
      </w:r>
    </w:p>
    <w:p w14:paraId="4B3A5D78" w14:textId="77777777" w:rsidR="0084564D" w:rsidRPr="00B23789" w:rsidRDefault="0084564D" w:rsidP="0084564D"/>
    <w:p w14:paraId="11347512" w14:textId="6CF59609" w:rsidR="00CA41C2" w:rsidRPr="00CA41C2" w:rsidRDefault="00CA41C2" w:rsidP="0084564D">
      <w:pPr>
        <w:spacing w:before="100" w:beforeAutospacing="1" w:after="100" w:afterAutospacing="1" w:line="240" w:lineRule="auto"/>
        <w:jc w:val="center"/>
        <w:rPr>
          <w:rStyle w:val="Strong"/>
          <w:color w:val="000000"/>
        </w:rPr>
      </w:pPr>
    </w:p>
    <w:sectPr w:rsidR="00CA41C2" w:rsidRPr="00CA41C2" w:rsidSect="00D90C13">
      <w:pgSz w:w="11900" w:h="16836"/>
      <w:pgMar w:top="1440" w:right="1440" w:bottom="142" w:left="1140" w:header="0" w:footer="0" w:gutter="0"/>
      <w:cols w:space="0" w:equalWidth="0">
        <w:col w:w="93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A53BD1"/>
    <w:multiLevelType w:val="multilevel"/>
    <w:tmpl w:val="0BDA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B0F85"/>
    <w:multiLevelType w:val="multilevel"/>
    <w:tmpl w:val="174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C2832"/>
    <w:multiLevelType w:val="multilevel"/>
    <w:tmpl w:val="5C582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E23C7"/>
    <w:multiLevelType w:val="multilevel"/>
    <w:tmpl w:val="7958A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146B04"/>
    <w:multiLevelType w:val="multilevel"/>
    <w:tmpl w:val="A40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01321"/>
    <w:multiLevelType w:val="multilevel"/>
    <w:tmpl w:val="29AC1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C36E0B"/>
    <w:multiLevelType w:val="multilevel"/>
    <w:tmpl w:val="E990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B64A8"/>
    <w:multiLevelType w:val="multilevel"/>
    <w:tmpl w:val="952C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537982">
    <w:abstractNumId w:val="0"/>
  </w:num>
  <w:num w:numId="2" w16cid:durableId="2125493470">
    <w:abstractNumId w:val="1"/>
  </w:num>
  <w:num w:numId="3" w16cid:durableId="741490900">
    <w:abstractNumId w:val="3"/>
  </w:num>
  <w:num w:numId="4" w16cid:durableId="377314336">
    <w:abstractNumId w:val="6"/>
  </w:num>
  <w:num w:numId="5" w16cid:durableId="625159717">
    <w:abstractNumId w:val="9"/>
  </w:num>
  <w:num w:numId="6" w16cid:durableId="658852441">
    <w:abstractNumId w:val="8"/>
  </w:num>
  <w:num w:numId="7" w16cid:durableId="1826161256">
    <w:abstractNumId w:val="5"/>
  </w:num>
  <w:num w:numId="8" w16cid:durableId="1674839452">
    <w:abstractNumId w:val="4"/>
  </w:num>
  <w:num w:numId="9" w16cid:durableId="1384216345">
    <w:abstractNumId w:val="2"/>
  </w:num>
  <w:num w:numId="10" w16cid:durableId="1200974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78"/>
    <w:rsid w:val="000403BE"/>
    <w:rsid w:val="00066AA8"/>
    <w:rsid w:val="00083D1D"/>
    <w:rsid w:val="00210DA0"/>
    <w:rsid w:val="006E4499"/>
    <w:rsid w:val="0084564D"/>
    <w:rsid w:val="00A909DB"/>
    <w:rsid w:val="00AD57EA"/>
    <w:rsid w:val="00BD714D"/>
    <w:rsid w:val="00C22F89"/>
    <w:rsid w:val="00C6378F"/>
    <w:rsid w:val="00CA41C2"/>
    <w:rsid w:val="00CD6D6D"/>
    <w:rsid w:val="00D90C13"/>
    <w:rsid w:val="00EB17DC"/>
    <w:rsid w:val="00F26CAB"/>
    <w:rsid w:val="00FE00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E0E75"/>
  <w15:chartTrackingRefBased/>
  <w15:docId w15:val="{109EF657-35D0-4942-8644-D25F7D3C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07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007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E007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007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007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0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07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007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E007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007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007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0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078"/>
    <w:rPr>
      <w:rFonts w:eastAsiaTheme="majorEastAsia" w:cstheme="majorBidi"/>
      <w:color w:val="272727" w:themeColor="text1" w:themeTint="D8"/>
    </w:rPr>
  </w:style>
  <w:style w:type="paragraph" w:styleId="Title">
    <w:name w:val="Title"/>
    <w:basedOn w:val="Normal"/>
    <w:next w:val="Normal"/>
    <w:link w:val="TitleChar"/>
    <w:uiPriority w:val="10"/>
    <w:qFormat/>
    <w:rsid w:val="00FE0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0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0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0078"/>
    <w:rPr>
      <w:i/>
      <w:iCs/>
      <w:color w:val="404040" w:themeColor="text1" w:themeTint="BF"/>
    </w:rPr>
  </w:style>
  <w:style w:type="paragraph" w:styleId="ListParagraph">
    <w:name w:val="List Paragraph"/>
    <w:basedOn w:val="Normal"/>
    <w:uiPriority w:val="34"/>
    <w:qFormat/>
    <w:rsid w:val="00FE0078"/>
    <w:pPr>
      <w:ind w:left="720"/>
      <w:contextualSpacing/>
    </w:pPr>
  </w:style>
  <w:style w:type="character" w:styleId="IntenseEmphasis">
    <w:name w:val="Intense Emphasis"/>
    <w:basedOn w:val="DefaultParagraphFont"/>
    <w:uiPriority w:val="21"/>
    <w:qFormat/>
    <w:rsid w:val="00FE0078"/>
    <w:rPr>
      <w:i/>
      <w:iCs/>
      <w:color w:val="365F91" w:themeColor="accent1" w:themeShade="BF"/>
    </w:rPr>
  </w:style>
  <w:style w:type="paragraph" w:styleId="IntenseQuote">
    <w:name w:val="Intense Quote"/>
    <w:basedOn w:val="Normal"/>
    <w:next w:val="Normal"/>
    <w:link w:val="IntenseQuoteChar"/>
    <w:uiPriority w:val="30"/>
    <w:qFormat/>
    <w:rsid w:val="00FE00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0078"/>
    <w:rPr>
      <w:i/>
      <w:iCs/>
      <w:color w:val="365F91" w:themeColor="accent1" w:themeShade="BF"/>
    </w:rPr>
  </w:style>
  <w:style w:type="character" w:styleId="IntenseReference">
    <w:name w:val="Intense Reference"/>
    <w:basedOn w:val="DefaultParagraphFont"/>
    <w:uiPriority w:val="32"/>
    <w:qFormat/>
    <w:rsid w:val="00FE0078"/>
    <w:rPr>
      <w:b/>
      <w:bCs/>
      <w:smallCaps/>
      <w:color w:val="365F91" w:themeColor="accent1" w:themeShade="BF"/>
      <w:spacing w:val="5"/>
    </w:rPr>
  </w:style>
  <w:style w:type="table" w:styleId="TableGrid">
    <w:name w:val="Table Grid"/>
    <w:basedOn w:val="TableNormal"/>
    <w:uiPriority w:val="59"/>
    <w:rsid w:val="0006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41C2"/>
    <w:pPr>
      <w:spacing w:before="100" w:beforeAutospacing="1" w:after="100" w:afterAutospacing="1" w:line="240" w:lineRule="auto"/>
    </w:pPr>
    <w:rPr>
      <w:rFonts w:ascii="Aptos" w:hAnsi="Aptos" w:cs="Aptos"/>
      <w:sz w:val="24"/>
      <w:szCs w:val="24"/>
      <w:lang w:eastAsia="en-GB"/>
    </w:rPr>
  </w:style>
  <w:style w:type="character" w:styleId="Strong">
    <w:name w:val="Strong"/>
    <w:basedOn w:val="DefaultParagraphFont"/>
    <w:uiPriority w:val="22"/>
    <w:qFormat/>
    <w:rsid w:val="00CA4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0749">
      <w:bodyDiv w:val="1"/>
      <w:marLeft w:val="0"/>
      <w:marRight w:val="0"/>
      <w:marTop w:val="0"/>
      <w:marBottom w:val="0"/>
      <w:divBdr>
        <w:top w:val="none" w:sz="0" w:space="0" w:color="auto"/>
        <w:left w:val="none" w:sz="0" w:space="0" w:color="auto"/>
        <w:bottom w:val="none" w:sz="0" w:space="0" w:color="auto"/>
        <w:right w:val="none" w:sz="0" w:space="0" w:color="auto"/>
      </w:divBdr>
    </w:div>
    <w:div w:id="20571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andrawos</dc:creator>
  <cp:keywords/>
  <dc:description/>
  <cp:lastModifiedBy>zak andrawos</cp:lastModifiedBy>
  <cp:revision>2</cp:revision>
  <dcterms:created xsi:type="dcterms:W3CDTF">2025-03-10T14:02:00Z</dcterms:created>
  <dcterms:modified xsi:type="dcterms:W3CDTF">2025-03-10T14:02:00Z</dcterms:modified>
</cp:coreProperties>
</file>